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345C5" w14:textId="77777777" w:rsidR="003230B1" w:rsidRPr="00847187" w:rsidRDefault="00D43EC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  <w:lang w:val="pl-PL"/>
        </w:rPr>
      </w:pPr>
      <w:r w:rsidRPr="00847187">
        <w:rPr>
          <w:rFonts w:ascii="Arial" w:eastAsia="Arial" w:hAnsi="Arial" w:cs="Arial"/>
          <w:b/>
          <w:sz w:val="22"/>
          <w:szCs w:val="22"/>
          <w:lang w:val="pl-PL"/>
        </w:rPr>
        <w:t>KARTA KURSU</w:t>
      </w:r>
    </w:p>
    <w:p w14:paraId="6CDECE2B" w14:textId="77777777" w:rsidR="009F0964" w:rsidRPr="00847187" w:rsidRDefault="009F0964" w:rsidP="009F0964">
      <w:pPr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847187">
        <w:rPr>
          <w:rFonts w:ascii="Arial" w:hAnsi="Arial" w:cs="Arial"/>
          <w:b/>
          <w:sz w:val="22"/>
          <w:szCs w:val="22"/>
          <w:lang w:val="pl-PL"/>
        </w:rPr>
        <w:t>Kulturoznawstwo i wiedza o mediach</w:t>
      </w:r>
    </w:p>
    <w:p w14:paraId="3A983F5B" w14:textId="77777777" w:rsidR="009F0964" w:rsidRPr="00847187" w:rsidRDefault="009F0964" w:rsidP="009F0964">
      <w:pPr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847187">
        <w:rPr>
          <w:rFonts w:ascii="Arial" w:hAnsi="Arial" w:cs="Arial"/>
          <w:b/>
          <w:sz w:val="22"/>
          <w:szCs w:val="22"/>
          <w:lang w:val="pl-PL"/>
        </w:rPr>
        <w:t>Studia I stopnia. Semestr 6.</w:t>
      </w:r>
    </w:p>
    <w:p w14:paraId="7DC36A16" w14:textId="74EFE4E6" w:rsidR="009F0964" w:rsidRPr="00847187" w:rsidRDefault="00F43A9E" w:rsidP="009F0964">
      <w:pPr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847187">
        <w:rPr>
          <w:rFonts w:ascii="Arial" w:hAnsi="Arial" w:cs="Arial"/>
          <w:b/>
          <w:sz w:val="22"/>
          <w:szCs w:val="22"/>
          <w:lang w:val="pl-PL"/>
        </w:rPr>
        <w:t xml:space="preserve">Studia </w:t>
      </w:r>
      <w:r w:rsidR="009F0964" w:rsidRPr="00847187">
        <w:rPr>
          <w:rFonts w:ascii="Arial" w:hAnsi="Arial" w:cs="Arial"/>
          <w:b/>
          <w:sz w:val="22"/>
          <w:szCs w:val="22"/>
          <w:lang w:val="pl-PL"/>
        </w:rPr>
        <w:t>stacjonarne</w:t>
      </w:r>
    </w:p>
    <w:p w14:paraId="2F9835AA" w14:textId="77777777" w:rsidR="003230B1" w:rsidRPr="00847187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"/>
        <w:tblW w:w="964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3230B1" w:rsidRPr="00312D79" w14:paraId="6A128CC1" w14:textId="77777777">
        <w:trPr>
          <w:trHeight w:val="238"/>
          <w:jc w:val="center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D86F6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F56D2" w14:textId="6C808172" w:rsidR="003230B1" w:rsidRPr="00312D79" w:rsidRDefault="00B0780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Seminarium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licencjackie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</w:rPr>
              <w:t xml:space="preserve"> 2</w:t>
            </w:r>
          </w:p>
        </w:tc>
      </w:tr>
      <w:tr w:rsidR="003230B1" w:rsidRPr="00312D79" w14:paraId="2BECBB1F" w14:textId="77777777">
        <w:trPr>
          <w:trHeight w:val="238"/>
          <w:jc w:val="center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EB97A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E76B5" w14:textId="7CD1AF6F" w:rsidR="003230B1" w:rsidRPr="00312D79" w:rsidRDefault="00B0780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Bachelor's Seminar 2</w:t>
            </w:r>
          </w:p>
        </w:tc>
      </w:tr>
    </w:tbl>
    <w:p w14:paraId="33D36509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4FD7DCC4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0"/>
        <w:tblW w:w="964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230B1" w:rsidRPr="00312D79" w14:paraId="544A5B8B" w14:textId="77777777">
        <w:trPr>
          <w:trHeight w:val="238"/>
          <w:jc w:val="center"/>
        </w:trPr>
        <w:tc>
          <w:tcPr>
            <w:tcW w:w="318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D2485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Koordynator</w:t>
            </w:r>
            <w:proofErr w:type="spellEnd"/>
          </w:p>
        </w:tc>
        <w:tc>
          <w:tcPr>
            <w:tcW w:w="31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4980B" w14:textId="77777777" w:rsidR="002F3429" w:rsidRPr="00312D79" w:rsidRDefault="002F3429" w:rsidP="00CC3C8C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Prof. dr hab. Agnieszka Ogonowska</w:t>
            </w:r>
          </w:p>
          <w:p w14:paraId="6FAEC992" w14:textId="2C50A28F" w:rsidR="003230B1" w:rsidRPr="00312D79" w:rsidRDefault="00492425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7DC47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Zespół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dydaktyczny</w:t>
            </w:r>
            <w:proofErr w:type="spellEnd"/>
          </w:p>
        </w:tc>
      </w:tr>
      <w:tr w:rsidR="003230B1" w:rsidRPr="00437C23" w14:paraId="38B69096" w14:textId="77777777">
        <w:trPr>
          <w:trHeight w:val="317"/>
          <w:jc w:val="center"/>
        </w:trPr>
        <w:tc>
          <w:tcPr>
            <w:tcW w:w="318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6D5D6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6539F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2F5A5" w14:textId="663BC46F" w:rsidR="002F3429" w:rsidRPr="00312D79" w:rsidRDefault="00B07804" w:rsidP="00CC3C8C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Katedra Mediów i Badań Kulturowych IFP</w:t>
            </w:r>
          </w:p>
        </w:tc>
      </w:tr>
      <w:tr w:rsidR="003230B1" w:rsidRPr="00437C23" w14:paraId="2D112151" w14:textId="77777777">
        <w:trPr>
          <w:trHeight w:val="238"/>
          <w:jc w:val="center"/>
        </w:trPr>
        <w:tc>
          <w:tcPr>
            <w:tcW w:w="3189" w:type="dxa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59592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19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7DC06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0D826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230B1" w:rsidRPr="00312D79" w14:paraId="439CD187" w14:textId="77777777">
        <w:trPr>
          <w:trHeight w:val="238"/>
          <w:jc w:val="center"/>
        </w:trPr>
        <w:tc>
          <w:tcPr>
            <w:tcW w:w="318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7EF67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Punktacja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ECTS*</w:t>
            </w:r>
          </w:p>
        </w:tc>
        <w:tc>
          <w:tcPr>
            <w:tcW w:w="31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80720" w14:textId="07EB9E99" w:rsidR="003230B1" w:rsidRPr="00312D79" w:rsidRDefault="00437C23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6461E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1EFFB5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42C56726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A12EA35" w14:textId="77777777" w:rsidR="003230B1" w:rsidRPr="00312D79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312D79">
        <w:rPr>
          <w:rFonts w:ascii="Arial" w:eastAsia="Arial" w:hAnsi="Arial" w:cs="Arial"/>
          <w:sz w:val="22"/>
          <w:szCs w:val="22"/>
        </w:rPr>
        <w:t>Opis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kursu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cele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kształcenia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>)</w:t>
      </w:r>
    </w:p>
    <w:p w14:paraId="32AFBF15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3230B1" w:rsidRPr="00437C23" w14:paraId="5BBFF32A" w14:textId="77777777">
        <w:trPr>
          <w:trHeight w:val="1683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5B94" w14:textId="6F75EC37" w:rsidR="003230B1" w:rsidRPr="00312D79" w:rsidRDefault="00B07804" w:rsidP="00B07804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Celem kursu jest doskonalenie wiedzy na temat metod badania wybranych tekstów kultury, </w:t>
            </w:r>
            <w:r w:rsidR="004F3ABD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praktyk, instytucji i kompetencji kulturowych użytkowników mediów, 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rozwijanie umiejętności projektowania badań własnych oraz analizowania i interpretowania wyników badań zastanych. Ponadto osoby studiujące rozwijają umiejętności krytycznego czytania i interpretacji tekstów naukowych powiązanych z tematem pracy licencjackiej oraz potrafią wykorzystywać koncepcje, modele, teorie </w:t>
            </w:r>
            <w:r w:rsidR="004B5BE3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i pojęcie 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kulturoznawcze w autorskich badaniach naukowych.           </w:t>
            </w:r>
          </w:p>
        </w:tc>
      </w:tr>
    </w:tbl>
    <w:p w14:paraId="6DE06726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4E2154A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05794B9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AF132B5" w14:textId="77777777" w:rsidR="003230B1" w:rsidRPr="00312D79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312D79">
        <w:rPr>
          <w:rFonts w:ascii="Arial" w:eastAsia="Arial" w:hAnsi="Arial" w:cs="Arial"/>
          <w:sz w:val="22"/>
          <w:szCs w:val="22"/>
        </w:rPr>
        <w:t>Warunki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wstępne</w:t>
      </w:r>
      <w:proofErr w:type="spellEnd"/>
    </w:p>
    <w:p w14:paraId="523317C1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230B1" w:rsidRPr="00437C23" w14:paraId="305DC06C" w14:textId="77777777">
        <w:trPr>
          <w:trHeight w:val="71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332B7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Wiedza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D43AA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06F9988B" w14:textId="413EF4B5" w:rsidR="004B5BE3" w:rsidRPr="00312D79" w:rsidRDefault="002F3429" w:rsidP="0044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Osoby s</w:t>
            </w:r>
            <w:r w:rsidR="00492425" w:rsidRPr="00312D79">
              <w:rPr>
                <w:rFonts w:ascii="Arial" w:hAnsi="Arial" w:cs="Arial"/>
                <w:sz w:val="22"/>
                <w:szCs w:val="22"/>
                <w:lang w:val="pl-PL"/>
              </w:rPr>
              <w:t>tud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iujące</w:t>
            </w:r>
            <w:r w:rsidR="00492425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ma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ją</w:t>
            </w:r>
            <w:r w:rsidR="004B5BE3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podstawową</w:t>
            </w:r>
            <w:r w:rsidR="00492425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4B5BE3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wiedzę z zakresu metodologii nauk humanistycznych i społecznych, zwłaszcza w odniesieniu do kulturoznawstwa, literaturoznawstwa, filmoznawstwa, </w:t>
            </w:r>
            <w:proofErr w:type="spellStart"/>
            <w:r w:rsidR="004B5BE3" w:rsidRPr="00312D79">
              <w:rPr>
                <w:rFonts w:ascii="Arial" w:hAnsi="Arial" w:cs="Arial"/>
                <w:sz w:val="22"/>
                <w:szCs w:val="22"/>
                <w:lang w:val="pl-PL"/>
              </w:rPr>
              <w:t>medioznawstwa</w:t>
            </w:r>
            <w:proofErr w:type="spellEnd"/>
            <w:r w:rsidR="00444E6D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, teatrologii, historii sztuki i estetyki. </w:t>
            </w:r>
            <w:r w:rsidR="004B5BE3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Osoby studiujące mają podstawową wiedzę z zakresu kulturoznawstwa, literaturoznawstwa, i </w:t>
            </w:r>
            <w:proofErr w:type="spellStart"/>
            <w:r w:rsidR="004B5BE3" w:rsidRPr="00312D79">
              <w:rPr>
                <w:rFonts w:ascii="Arial" w:hAnsi="Arial" w:cs="Arial"/>
                <w:sz w:val="22"/>
                <w:szCs w:val="22"/>
                <w:lang w:val="pl-PL"/>
              </w:rPr>
              <w:t>medioznawstwa</w:t>
            </w:r>
            <w:proofErr w:type="spellEnd"/>
            <w:r w:rsidR="004B5BE3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oraz </w:t>
            </w:r>
            <w:proofErr w:type="spellStart"/>
            <w:r w:rsidR="004B5BE3" w:rsidRPr="00312D79">
              <w:rPr>
                <w:rFonts w:ascii="Arial" w:hAnsi="Arial" w:cs="Arial"/>
                <w:sz w:val="22"/>
                <w:szCs w:val="22"/>
                <w:lang w:val="pl-PL"/>
              </w:rPr>
              <w:t>komunikologii</w:t>
            </w:r>
            <w:proofErr w:type="spellEnd"/>
            <w:r w:rsidR="00CF7FA2" w:rsidRPr="00312D79">
              <w:rPr>
                <w:rFonts w:ascii="Arial" w:hAnsi="Arial" w:cs="Arial"/>
                <w:sz w:val="22"/>
                <w:szCs w:val="22"/>
                <w:lang w:val="pl-PL"/>
              </w:rPr>
              <w:t>, teatrologii, historii sztuki i estetyki</w:t>
            </w:r>
            <w:r w:rsidR="004B5BE3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</w:p>
        </w:tc>
      </w:tr>
      <w:tr w:rsidR="003230B1" w:rsidRPr="00437C23" w14:paraId="50804432" w14:textId="77777777">
        <w:trPr>
          <w:trHeight w:val="47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BC45B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Umiejętności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897B9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000164AF" w14:textId="5E81A490" w:rsidR="003230B1" w:rsidRPr="00312D79" w:rsidRDefault="002F34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Osoby s</w:t>
            </w:r>
            <w:r w:rsidR="00492425" w:rsidRPr="00312D79">
              <w:rPr>
                <w:rFonts w:ascii="Arial" w:hAnsi="Arial" w:cs="Arial"/>
                <w:sz w:val="22"/>
                <w:szCs w:val="22"/>
                <w:lang w:val="pl-PL"/>
              </w:rPr>
              <w:t>tud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iujące</w:t>
            </w:r>
            <w:r w:rsidR="00492425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potrafi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ą</w:t>
            </w:r>
            <w:r w:rsidR="00492425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analizować </w:t>
            </w:r>
            <w:r w:rsidR="004B5BE3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i interpretować teksty naukowe z zakresu współczesnych badań humanistycznych i społecznych; Osoby studiujące potrafią projektować i analizować autorskie badania związane z tematyką pracy licencjackiej.  </w:t>
            </w:r>
          </w:p>
        </w:tc>
      </w:tr>
      <w:tr w:rsidR="003230B1" w:rsidRPr="00437C23" w14:paraId="61D09971" w14:textId="77777777">
        <w:trPr>
          <w:trHeight w:val="47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51BF6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Kursy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40408" w14:textId="77777777" w:rsidR="004B5BE3" w:rsidRPr="00312D79" w:rsidRDefault="004B5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1BCEA65A" w14:textId="7A71FECA" w:rsidR="003230B1" w:rsidRPr="00312D79" w:rsidRDefault="004B5BE3" w:rsidP="004B5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Seminarium licencjackie 1; Podstawy teorii kultury; Wstęp do </w:t>
            </w:r>
            <w:proofErr w:type="spellStart"/>
            <w:r w:rsidRPr="00312D79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>medioznawstwa</w:t>
            </w:r>
            <w:proofErr w:type="spellEnd"/>
            <w:r w:rsidRPr="00312D79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; Wstęp do filmoznawstwa; Wstęp do teatrologii; Podstawy estetyki i teorii sztuki; </w:t>
            </w:r>
            <w:r w:rsidR="00D94358" w:rsidRPr="00312D79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Praca z tekstem naukowym; Ochrona własności intelektualnej; </w:t>
            </w:r>
            <w:r w:rsidRPr="00312D79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 Elementy teorii mediów i komunikowania; </w:t>
            </w:r>
            <w:r w:rsidR="002F3429" w:rsidRPr="00312D79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>Podstawy komunikacji społecznej</w:t>
            </w:r>
            <w:r w:rsidRPr="00312D79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, Współczesna kultura literacka; Kultura popularna; </w:t>
            </w:r>
          </w:p>
        </w:tc>
      </w:tr>
    </w:tbl>
    <w:p w14:paraId="1A9B8096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AA0A99F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0981C44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46813EEF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4678B89" w14:textId="77777777" w:rsidR="003230B1" w:rsidRPr="00312D79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bCs/>
          <w:sz w:val="22"/>
          <w:szCs w:val="22"/>
        </w:rPr>
      </w:pPr>
      <w:proofErr w:type="spellStart"/>
      <w:r w:rsidRPr="00312D79">
        <w:rPr>
          <w:rFonts w:ascii="Arial" w:eastAsia="Arial" w:hAnsi="Arial" w:cs="Arial"/>
          <w:b/>
          <w:bCs/>
          <w:sz w:val="22"/>
          <w:szCs w:val="22"/>
        </w:rPr>
        <w:t>Efekty</w:t>
      </w:r>
      <w:proofErr w:type="spellEnd"/>
      <w:r w:rsidRPr="00312D79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b/>
          <w:bCs/>
          <w:sz w:val="22"/>
          <w:szCs w:val="22"/>
        </w:rPr>
        <w:t>uczenia</w:t>
      </w:r>
      <w:proofErr w:type="spellEnd"/>
      <w:r w:rsidRPr="00312D79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b/>
          <w:bCs/>
          <w:sz w:val="22"/>
          <w:szCs w:val="22"/>
        </w:rPr>
        <w:t>się</w:t>
      </w:r>
      <w:proofErr w:type="spellEnd"/>
    </w:p>
    <w:p w14:paraId="2360E9FA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230B1" w:rsidRPr="00312D79" w14:paraId="3AD39B2F" w14:textId="77777777">
        <w:trPr>
          <w:trHeight w:val="77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CE22D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Wiedza</w:t>
            </w:r>
            <w:proofErr w:type="spellEnd"/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DC7B2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2A7FE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492425" w:rsidRPr="00437C23" w14:paraId="53D25825" w14:textId="77777777">
        <w:trPr>
          <w:trHeight w:val="1678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520BB" w14:textId="77777777" w:rsidR="00492425" w:rsidRPr="00312D79" w:rsidRDefault="00492425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DF6DD" w14:textId="40BECA7F" w:rsidR="00492425" w:rsidRPr="00312D79" w:rsidRDefault="00492425" w:rsidP="00492425">
            <w:pPr>
              <w:tabs>
                <w:tab w:val="left" w:pos="1780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W01</w:t>
            </w:r>
            <w:r w:rsidR="00D94358" w:rsidRPr="00312D79">
              <w:rPr>
                <w:rFonts w:ascii="Arial" w:hAnsi="Arial" w:cs="Arial"/>
                <w:sz w:val="22"/>
                <w:szCs w:val="22"/>
                <w:lang w:val="pl-PL"/>
              </w:rPr>
              <w:t>: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D94358" w:rsidRPr="00312D79">
              <w:rPr>
                <w:rFonts w:ascii="Arial" w:hAnsi="Arial" w:cs="Arial"/>
                <w:sz w:val="22"/>
                <w:szCs w:val="22"/>
                <w:lang w:val="pl-PL"/>
              </w:rPr>
              <w:t>Osoba studiująca m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a pogłębioną wiedzę na temat </w:t>
            </w:r>
            <w:r w:rsidR="00D94358" w:rsidRPr="00312D79">
              <w:rPr>
                <w:rFonts w:ascii="Arial" w:hAnsi="Arial" w:cs="Arial"/>
                <w:sz w:val="22"/>
                <w:szCs w:val="22"/>
                <w:lang w:val="pl-PL"/>
              </w:rPr>
              <w:t>współczesnej kultury, ze szczególnym uwzględnieniem mediów analogowych i cyfrowych oraz ich rozwoju</w:t>
            </w:r>
          </w:p>
          <w:p w14:paraId="32917D15" w14:textId="77777777" w:rsidR="00D94358" w:rsidRPr="00312D79" w:rsidRDefault="00D94358" w:rsidP="00492425">
            <w:pPr>
              <w:tabs>
                <w:tab w:val="left" w:pos="1780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W02: Osoba studiująca zna i rozumie wybrane teorie i metodologie badań kulturoznawczych i medioznawczych </w:t>
            </w:r>
          </w:p>
          <w:p w14:paraId="453B411E" w14:textId="77777777" w:rsidR="00D94358" w:rsidRPr="00312D79" w:rsidRDefault="00D94358" w:rsidP="00492425">
            <w:pPr>
              <w:tabs>
                <w:tab w:val="left" w:pos="1780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W03: Osoba studiująca zna i rozumie wybraną terminologię z zakresu nauk o kulturze i religii, nauk o komunikacji społecznej i mediach oraz nauk o sztuce oraz psychologii.</w:t>
            </w:r>
          </w:p>
          <w:p w14:paraId="667A048B" w14:textId="69CE13C6" w:rsidR="00D94358" w:rsidRPr="00312D79" w:rsidRDefault="00D94358" w:rsidP="00492425">
            <w:pPr>
              <w:tabs>
                <w:tab w:val="left" w:pos="1780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W04: </w:t>
            </w:r>
            <w:r w:rsidR="00573F7F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Osoba studiująca 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orientuje się w aktualnym stanie badań kulturoznawczych oraz w zakresie rozwoju wiedzy o mediach i komunikowaniu i nauk o sztuce</w:t>
            </w:r>
          </w:p>
          <w:p w14:paraId="16DA2D98" w14:textId="3B9CDD5F" w:rsidR="00573F7F" w:rsidRPr="00312D79" w:rsidRDefault="00573F7F" w:rsidP="00492425">
            <w:pPr>
              <w:tabs>
                <w:tab w:val="left" w:pos="1780"/>
              </w:tabs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W05: Osoba studiująca  zna i </w:t>
            </w:r>
            <w:r w:rsidR="00EF7790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rozumie 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metody analizy i interpretacji, wartościowania i problematyzowania rozmaitych tekstów kultury, właściwe dla wybranych teorii, nurtów i szkół badawczych.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9FD4" w14:textId="5120B72B" w:rsidR="00D94358" w:rsidRPr="00312D79" w:rsidRDefault="00D94358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>K_W05</w:t>
            </w:r>
          </w:p>
          <w:p w14:paraId="3FE17AAB" w14:textId="77777777" w:rsidR="00D94358" w:rsidRPr="00312D79" w:rsidRDefault="00D94358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555BB598" w14:textId="77777777" w:rsidR="00D94358" w:rsidRPr="00312D79" w:rsidRDefault="00D94358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3717416A" w14:textId="77777777" w:rsidR="00492425" w:rsidRPr="00312D79" w:rsidRDefault="00D94358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>K_W06</w:t>
            </w:r>
          </w:p>
          <w:p w14:paraId="2224CEDA" w14:textId="77777777" w:rsidR="00D94358" w:rsidRPr="00312D79" w:rsidRDefault="00D94358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683D465B" w14:textId="77777777" w:rsidR="00D94358" w:rsidRPr="00312D79" w:rsidRDefault="00D94358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32C0B70E" w14:textId="77777777" w:rsidR="00D94358" w:rsidRPr="00312D79" w:rsidRDefault="00D94358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4C8861B9" w14:textId="282F7BED" w:rsidR="00D94358" w:rsidRPr="00312D79" w:rsidRDefault="00D94358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K_W03</w:t>
            </w:r>
          </w:p>
          <w:p w14:paraId="40B1F0B0" w14:textId="056B759E" w:rsidR="00573F7F" w:rsidRPr="00312D79" w:rsidRDefault="00573F7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068BF489" w14:textId="4230DFD8" w:rsidR="00573F7F" w:rsidRPr="00312D79" w:rsidRDefault="00573F7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68084486" w14:textId="2039A777" w:rsidR="00573F7F" w:rsidRPr="00312D79" w:rsidRDefault="00573F7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5EDA5174" w14:textId="7873A515" w:rsidR="00573F7F" w:rsidRPr="00312D79" w:rsidRDefault="00573F7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0790FD96" w14:textId="5E850FAC" w:rsidR="00573F7F" w:rsidRPr="00312D79" w:rsidRDefault="00573F7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K_W08</w:t>
            </w:r>
          </w:p>
          <w:p w14:paraId="31B71CD7" w14:textId="58DA3866" w:rsidR="00573F7F" w:rsidRPr="00312D79" w:rsidRDefault="00573F7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46B28828" w14:textId="4A1E3DF9" w:rsidR="00573F7F" w:rsidRPr="00312D79" w:rsidRDefault="00573F7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053C5253" w14:textId="762EFDF6" w:rsidR="00573F7F" w:rsidRPr="00312D79" w:rsidRDefault="00573F7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03D1AEF9" w14:textId="3C007E6D" w:rsidR="00573F7F" w:rsidRPr="00312D79" w:rsidRDefault="00573F7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K_W10</w:t>
            </w:r>
          </w:p>
          <w:p w14:paraId="4B13DB56" w14:textId="263B5068" w:rsidR="00D94358" w:rsidRPr="00312D79" w:rsidRDefault="00D94358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</w:tc>
      </w:tr>
    </w:tbl>
    <w:p w14:paraId="478C5E7B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F1162C2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90690A9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4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230B1" w:rsidRPr="00312D79" w14:paraId="3F52F707" w14:textId="77777777">
        <w:trPr>
          <w:trHeight w:val="77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85153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Umiejętności</w:t>
            </w:r>
            <w:proofErr w:type="spellEnd"/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4C440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9C90E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3230B1" w:rsidRPr="00312D79" w14:paraId="1169D9A2" w14:textId="77777777">
        <w:trPr>
          <w:trHeight w:val="195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B9252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6074" w14:textId="1DE730EA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U01</w:t>
            </w:r>
            <w:r w:rsidR="00573F7F"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: Osoba studiująca</w:t>
            </w:r>
            <w:r w:rsidR="00492425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573F7F" w:rsidRPr="00312D79">
              <w:rPr>
                <w:rFonts w:ascii="Arial" w:hAnsi="Arial" w:cs="Arial"/>
                <w:sz w:val="22"/>
                <w:szCs w:val="22"/>
                <w:lang w:val="pl-PL"/>
              </w:rPr>
              <w:t>p</w:t>
            </w:r>
            <w:r w:rsidR="00492425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otrafi analizować </w:t>
            </w:r>
            <w:r w:rsidR="00573F7F" w:rsidRPr="00312D79">
              <w:rPr>
                <w:rFonts w:ascii="Arial" w:hAnsi="Arial" w:cs="Arial"/>
                <w:sz w:val="22"/>
                <w:szCs w:val="22"/>
                <w:lang w:val="pl-PL"/>
              </w:rPr>
              <w:t>i interpretować teksty naukowe o tematyce kulturoznawczej, medioznawczej</w:t>
            </w:r>
            <w:r w:rsidR="005E2760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573F7F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573F7F" w:rsidRPr="00312D79">
              <w:rPr>
                <w:rFonts w:ascii="Arial" w:hAnsi="Arial" w:cs="Arial"/>
                <w:sz w:val="22"/>
                <w:szCs w:val="22"/>
                <w:lang w:val="pl-PL"/>
              </w:rPr>
              <w:t>komunikologicznej</w:t>
            </w:r>
            <w:proofErr w:type="spellEnd"/>
            <w:r w:rsidR="005E2760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5F26087C" w14:textId="4A8F36FC" w:rsidR="00573F7F" w:rsidRPr="00312D79" w:rsidRDefault="00573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UO2: Osoba studiująca przygotowuje pracę licencjacką właściw</w:t>
            </w:r>
            <w:r w:rsidR="005E2760" w:rsidRPr="00312D79">
              <w:rPr>
                <w:rFonts w:ascii="Arial" w:hAnsi="Arial" w:cs="Arial"/>
                <w:sz w:val="22"/>
                <w:szCs w:val="22"/>
                <w:lang w:val="pl-PL"/>
              </w:rPr>
              <w:t>ą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dla kierunku kulturoznawstwo i wiedza mediach pod kierunkiem promotora</w:t>
            </w:r>
            <w:r w:rsidR="005E2760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wykorzystując różne źródła wiedzy </w:t>
            </w:r>
          </w:p>
          <w:p w14:paraId="3E893845" w14:textId="56096D55" w:rsidR="00573F7F" w:rsidRPr="00312D79" w:rsidRDefault="00573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U03: Osoba studiująca </w:t>
            </w:r>
            <w:r w:rsidR="005E2760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posługuje się wybranymi ujęciami teoretycznymi, odpowiednią terminologią i metodami w projektowaniu i wdrażaniu własnych badań związanych z tematyką pracy licencjackiej 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FDCF3" w14:textId="77777777" w:rsidR="003230B1" w:rsidRPr="00312D79" w:rsidRDefault="00573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K_U07</w:t>
            </w:r>
          </w:p>
          <w:p w14:paraId="400E4871" w14:textId="77777777" w:rsidR="00573F7F" w:rsidRPr="00312D79" w:rsidRDefault="00573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712B942F" w14:textId="77777777" w:rsidR="00573F7F" w:rsidRPr="00312D79" w:rsidRDefault="00573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5D51B5FD" w14:textId="77777777" w:rsidR="00573F7F" w:rsidRPr="00312D79" w:rsidRDefault="00573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2A4B94CB" w14:textId="42B43650" w:rsidR="00573F7F" w:rsidRPr="00312D79" w:rsidRDefault="00573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K_U10</w:t>
            </w:r>
          </w:p>
          <w:p w14:paraId="16946C23" w14:textId="570542B8" w:rsidR="005E2760" w:rsidRPr="00312D79" w:rsidRDefault="005E2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7FDD7C09" w14:textId="6EEC5463" w:rsidR="005E2760" w:rsidRPr="00312D79" w:rsidRDefault="005E2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7B6E4230" w14:textId="49DF5504" w:rsidR="005E2760" w:rsidRPr="00312D79" w:rsidRDefault="005E2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K_U09</w:t>
            </w:r>
          </w:p>
          <w:p w14:paraId="314078DF" w14:textId="22BF91DD" w:rsidR="00573F7F" w:rsidRPr="00312D79" w:rsidRDefault="00573F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</w:tc>
      </w:tr>
    </w:tbl>
    <w:p w14:paraId="24CECE6E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CD21CBE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13A56324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5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230B1" w:rsidRPr="00312D79" w14:paraId="2E248599" w14:textId="77777777">
        <w:trPr>
          <w:trHeight w:val="64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925CF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Kompetencje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społeczne</w:t>
            </w:r>
            <w:proofErr w:type="spellEnd"/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C45DA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072E5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492425" w:rsidRPr="00312D79" w14:paraId="13BAE438" w14:textId="77777777">
        <w:trPr>
          <w:trHeight w:val="182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60038" w14:textId="77777777" w:rsidR="00492425" w:rsidRPr="00312D79" w:rsidRDefault="00492425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45D75" w14:textId="77777777" w:rsidR="00492425" w:rsidRPr="00312D79" w:rsidRDefault="00492425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K01</w:t>
            </w:r>
            <w:r w:rsidR="005E2760" w:rsidRPr="00312D79">
              <w:rPr>
                <w:rFonts w:ascii="Arial" w:hAnsi="Arial" w:cs="Arial"/>
                <w:sz w:val="22"/>
                <w:szCs w:val="22"/>
                <w:lang w:val="pl-PL"/>
              </w:rPr>
              <w:t>: Osoba studiująca j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est </w:t>
            </w:r>
            <w:r w:rsidR="005E2760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zdolna do aktywnej i krytycznej obserwacji współczesnych zjawisk kulturowych </w:t>
            </w:r>
          </w:p>
          <w:p w14:paraId="79DE0D7C" w14:textId="77777777" w:rsidR="005E2760" w:rsidRPr="00312D79" w:rsidRDefault="005E2760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K02: Osoba studiująca jest  gotowa do uczestnictwa w życiu kulturalnym, korzystając z różnych mediów i różnych form kulturowo-medialnych (gatunków, formatów, konwencji, kanałów komunikacji).</w:t>
            </w:r>
          </w:p>
          <w:p w14:paraId="2EE342AE" w14:textId="18B9F540" w:rsidR="00EF7790" w:rsidRPr="00312D79" w:rsidRDefault="00EF7790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K</w:t>
            </w:r>
            <w:r w:rsidR="00ED231F" w:rsidRPr="00312D79">
              <w:rPr>
                <w:rFonts w:ascii="Arial" w:hAnsi="Arial" w:cs="Arial"/>
                <w:sz w:val="22"/>
                <w:szCs w:val="22"/>
                <w:lang w:val="pl-PL"/>
              </w:rPr>
              <w:t>03: Osoba studiująca potrafi podjąć i uczestniczyć w dyskusji odnośnie do wybranych zjawisk kulturowych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F4F8" w14:textId="69DA69F2" w:rsidR="005E2760" w:rsidRPr="00312D79" w:rsidRDefault="005E2760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K_K02</w:t>
            </w:r>
          </w:p>
          <w:p w14:paraId="0B6C90CE" w14:textId="77777777" w:rsidR="005E2760" w:rsidRPr="00312D79" w:rsidRDefault="005E2760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01F4B3EB" w14:textId="77777777" w:rsidR="005E2760" w:rsidRPr="00312D79" w:rsidRDefault="005E2760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54D597CF" w14:textId="77777777" w:rsidR="005E2760" w:rsidRPr="00312D79" w:rsidRDefault="005E2760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3D289F81" w14:textId="77777777" w:rsidR="00492425" w:rsidRPr="00312D79" w:rsidRDefault="005E2760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K_K12</w:t>
            </w:r>
          </w:p>
          <w:p w14:paraId="08B46AC3" w14:textId="77777777" w:rsidR="00AB47CF" w:rsidRPr="00312D79" w:rsidRDefault="00AB47C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4E6D804E" w14:textId="77777777" w:rsidR="00AB47CF" w:rsidRPr="00312D79" w:rsidRDefault="00AB47C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066E49EF" w14:textId="05CD50B3" w:rsidR="00AB47CF" w:rsidRPr="00312D79" w:rsidRDefault="00AB47C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K_K02</w:t>
            </w:r>
            <w:r w:rsidR="00F25C41" w:rsidRPr="00312D79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1D00B557" w14:textId="18379176" w:rsidR="00AB47CF" w:rsidRPr="00312D79" w:rsidRDefault="002D53AC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K_K06</w:t>
            </w:r>
          </w:p>
          <w:p w14:paraId="5C95FEDC" w14:textId="77777777" w:rsidR="004412DF" w:rsidRPr="00312D79" w:rsidRDefault="004412D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395B9749" w14:textId="77777777" w:rsidR="004412DF" w:rsidRPr="00312D79" w:rsidRDefault="004412D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5F81DAFC" w14:textId="71AA4355" w:rsidR="004412DF" w:rsidRPr="00312D79" w:rsidRDefault="004412D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</w:tc>
      </w:tr>
    </w:tbl>
    <w:p w14:paraId="03D1F6B0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8F17636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6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608"/>
        <w:gridCol w:w="1224"/>
        <w:gridCol w:w="849"/>
        <w:gridCol w:w="272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 w:rsidR="003230B1" w:rsidRPr="00312D79" w14:paraId="2C8963DB" w14:textId="77777777" w:rsidTr="00860CC7">
        <w:trPr>
          <w:trHeight w:val="320"/>
        </w:trPr>
        <w:tc>
          <w:tcPr>
            <w:tcW w:w="9631" w:type="dxa"/>
            <w:gridSpan w:val="14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8F14FA7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Organizacja</w:t>
            </w:r>
          </w:p>
        </w:tc>
      </w:tr>
      <w:tr w:rsidR="003230B1" w:rsidRPr="00312D79" w14:paraId="075ACF5D" w14:textId="77777777" w:rsidTr="00860CC7">
        <w:trPr>
          <w:trHeight w:val="550"/>
        </w:trPr>
        <w:tc>
          <w:tcPr>
            <w:tcW w:w="1608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88627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Forma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zajęć</w:t>
            </w:r>
            <w:proofErr w:type="spellEnd"/>
          </w:p>
        </w:tc>
        <w:tc>
          <w:tcPr>
            <w:tcW w:w="122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F457D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Wykład</w:t>
            </w:r>
            <w:proofErr w:type="spellEnd"/>
          </w:p>
          <w:p w14:paraId="2AA96C2E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(W)</w:t>
            </w:r>
          </w:p>
        </w:tc>
        <w:tc>
          <w:tcPr>
            <w:tcW w:w="6799" w:type="dxa"/>
            <w:gridSpan w:val="1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7FB27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Ćwiczenia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grupach</w:t>
            </w:r>
            <w:proofErr w:type="spellEnd"/>
          </w:p>
        </w:tc>
      </w:tr>
      <w:tr w:rsidR="003230B1" w:rsidRPr="00312D79" w14:paraId="6432C9C7" w14:textId="77777777" w:rsidTr="00860CC7">
        <w:trPr>
          <w:trHeight w:val="373"/>
        </w:trPr>
        <w:tc>
          <w:tcPr>
            <w:tcW w:w="1608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1E9D1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3D842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C33F2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187D5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4C3B5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4BB9D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E4D1A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0BAD4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C55CB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43379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783EC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P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CBBD7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F0F69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EDCA0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312D79" w14:paraId="1D3E74D7" w14:textId="77777777" w:rsidTr="00860CC7">
        <w:trPr>
          <w:trHeight w:val="395"/>
        </w:trPr>
        <w:tc>
          <w:tcPr>
            <w:tcW w:w="16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3C777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Liczba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godzin</w:t>
            </w:r>
          </w:p>
        </w:tc>
        <w:tc>
          <w:tcPr>
            <w:tcW w:w="12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7D07B" w14:textId="7B1F51E3" w:rsidR="003230B1" w:rsidRPr="00312D79" w:rsidRDefault="003230B1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5FDFC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D9DC3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A2D5D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B155D" w14:textId="2DEECD9D" w:rsidR="003230B1" w:rsidRPr="00312D79" w:rsidRDefault="005E2760" w:rsidP="007868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F5CB1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3A5D9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0B1804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36C230F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689A893" w14:textId="77777777" w:rsidR="003230B1" w:rsidRPr="00312D79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312D79">
        <w:rPr>
          <w:rFonts w:ascii="Arial" w:eastAsia="Arial" w:hAnsi="Arial" w:cs="Arial"/>
          <w:sz w:val="22"/>
          <w:szCs w:val="22"/>
        </w:rPr>
        <w:t>Opis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metod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prowadzenia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zajęć</w:t>
      </w:r>
      <w:proofErr w:type="spellEnd"/>
    </w:p>
    <w:p w14:paraId="4A14FD19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437C23" w14:paraId="52981194" w14:textId="77777777">
        <w:trPr>
          <w:trHeight w:val="176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E7EED" w14:textId="485E9DED" w:rsidR="003230B1" w:rsidRPr="00312D79" w:rsidRDefault="00492425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Zajęcia realizowane są w formie wykładów, analizy przypadków</w:t>
            </w:r>
            <w:r w:rsidR="005E2760"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, analizy tekstów naukowych</w:t>
            </w: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oraz dyskusji. W trakcie kursu </w:t>
            </w:r>
            <w:r w:rsidR="005E2760"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osoby </w:t>
            </w: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studi</w:t>
            </w:r>
            <w:r w:rsidR="005E2760"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ujące</w:t>
            </w: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będą wspólnie analizować</w:t>
            </w:r>
            <w:r w:rsidR="005E2760"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zastane badania naukowe, metody badawcze, </w:t>
            </w:r>
            <w:r w:rsidR="00AB68D3"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procesy i strategie projektowania badań naukowych</w:t>
            </w:r>
            <w:r w:rsidR="005E2760"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</w:t>
            </w: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. Proces nauczania oparty jest na metodzie heurystycznej i problemowej, zachęcającej do aktywnego uczestnictwa w zajęciach.</w:t>
            </w:r>
          </w:p>
        </w:tc>
      </w:tr>
    </w:tbl>
    <w:p w14:paraId="2EE73F8C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600AD9D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311184E" w14:textId="77777777" w:rsidR="003230B1" w:rsidRPr="00312D79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312D79">
        <w:rPr>
          <w:rFonts w:ascii="Arial" w:eastAsia="Arial" w:hAnsi="Arial" w:cs="Arial"/>
          <w:sz w:val="22"/>
          <w:szCs w:val="22"/>
        </w:rPr>
        <w:t>Formy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sprawdzania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efektów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uczenia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się</w:t>
      </w:r>
      <w:proofErr w:type="spellEnd"/>
    </w:p>
    <w:p w14:paraId="21DE51FD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62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485"/>
        <w:gridCol w:w="708"/>
        <w:gridCol w:w="709"/>
        <w:gridCol w:w="762"/>
        <w:gridCol w:w="666"/>
        <w:gridCol w:w="698"/>
        <w:gridCol w:w="548"/>
        <w:gridCol w:w="19"/>
        <w:gridCol w:w="733"/>
        <w:gridCol w:w="564"/>
        <w:gridCol w:w="769"/>
        <w:gridCol w:w="666"/>
        <w:gridCol w:w="666"/>
        <w:gridCol w:w="666"/>
      </w:tblGrid>
      <w:tr w:rsidR="002F6A44" w:rsidRPr="00312D79" w14:paraId="3CFD4901" w14:textId="77777777" w:rsidTr="00033CF6">
        <w:trPr>
          <w:trHeight w:val="1892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68FC0EBB" w14:textId="77777777" w:rsidR="00860CC7" w:rsidRPr="00312D79" w:rsidRDefault="00860CC7" w:rsidP="00860C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28CE0223" w14:textId="21AE4C81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0234C944" w14:textId="0CD978A6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 xml:space="preserve">Gry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dydaktyczne</w:t>
            </w:r>
            <w:proofErr w:type="spellEnd"/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3E19F34B" w14:textId="39113CC9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Ćwiczenia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szkole</w:t>
            </w:r>
            <w:proofErr w:type="spellEnd"/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049769EE" w14:textId="23F2BA2D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Zajęcia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terenowe</w:t>
            </w:r>
            <w:proofErr w:type="spellEnd"/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3FC7863C" w14:textId="0B18B717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Praca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laboratoryjna</w:t>
            </w:r>
            <w:proofErr w:type="spellEnd"/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64757D2B" w14:textId="5395025A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indywidualny</w:t>
            </w:r>
            <w:proofErr w:type="spellEnd"/>
          </w:p>
        </w:tc>
        <w:tc>
          <w:tcPr>
            <w:tcW w:w="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0A4FBE81" w14:textId="7F30EF71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grupowy</w:t>
            </w:r>
            <w:proofErr w:type="spellEnd"/>
          </w:p>
        </w:tc>
        <w:tc>
          <w:tcPr>
            <w:tcW w:w="75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304C1336" w14:textId="37968F2F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Udział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dyskusji</w:t>
            </w:r>
            <w:proofErr w:type="spellEnd"/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7189C8DE" w14:textId="606D3BD0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Referat</w:t>
            </w:r>
            <w:proofErr w:type="spellEnd"/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4DEBED13" w14:textId="624443ED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Praca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pisemna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esej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6EF2D8A0" w14:textId="33BFCB70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Egzamin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ustny</w:t>
            </w:r>
            <w:proofErr w:type="spellEnd"/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756D7373" w14:textId="094C9664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Egzamin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</w:rPr>
              <w:t>pisemny</w:t>
            </w:r>
            <w:proofErr w:type="spellEnd"/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textDirection w:val="btLr"/>
            <w:vAlign w:val="center"/>
          </w:tcPr>
          <w:p w14:paraId="02F2F067" w14:textId="550AE75D" w:rsidR="00860CC7" w:rsidRPr="00312D79" w:rsidRDefault="00860CC7" w:rsidP="008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3230B1" w:rsidRPr="00312D79" w14:paraId="33F992EB" w14:textId="77777777" w:rsidTr="00033CF6">
        <w:trPr>
          <w:trHeight w:val="332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67DEF" w14:textId="37537D1A" w:rsidR="003230B1" w:rsidRPr="00312D79" w:rsidRDefault="00D43EC2" w:rsidP="0031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W01</w:t>
            </w: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311C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ADF9B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10E61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18D9B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6293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C9790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F5A63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B5119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2EA59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53000" w14:textId="1E789E38" w:rsidR="003230B1" w:rsidRPr="00312D79" w:rsidRDefault="00AB68D3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3767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6E98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88094" w14:textId="77777777" w:rsidR="003230B1" w:rsidRPr="00312D79" w:rsidRDefault="00D43EC2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12D79" w:rsidRPr="00312D79" w14:paraId="17AB4294" w14:textId="77777777" w:rsidTr="00033CF6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8F203" w14:textId="6650C4D9" w:rsidR="00312D79" w:rsidRPr="00312D79" w:rsidRDefault="00312D79" w:rsidP="0031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W02</w:t>
            </w: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930DC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4449B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8E29A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DDD3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FC41E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36BEA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FF8FB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F6A28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86A7B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9C487" w14:textId="660BAD7A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552B3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266D6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CFFF" w14:textId="690B0798" w:rsidR="00312D79" w:rsidRPr="00312D79" w:rsidRDefault="00312D79" w:rsidP="00312D79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12D79" w:rsidRPr="00312D79" w14:paraId="7E277E83" w14:textId="77777777" w:rsidTr="00033CF6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65C7E" w14:textId="731CC289" w:rsidR="00312D79" w:rsidRPr="00312D79" w:rsidRDefault="00312D79" w:rsidP="0031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W03</w:t>
            </w: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72284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0C80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06F95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5BE1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29BC8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F27B7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6C13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5F183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1BE9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E9402" w14:textId="672F5019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ECD1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CA77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92E72" w14:textId="1D20AEEB" w:rsidR="00312D79" w:rsidRPr="00312D79" w:rsidRDefault="00312D79" w:rsidP="00312D79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12D79" w:rsidRPr="00312D79" w14:paraId="5A399BBC" w14:textId="77777777" w:rsidTr="00033CF6">
        <w:trPr>
          <w:trHeight w:val="33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F3DCD" w14:textId="700E5309" w:rsidR="00312D79" w:rsidRDefault="00312D79" w:rsidP="0031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W04</w:t>
            </w: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2DA43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BE853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C8387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EC7E8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7DE67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0E6E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252D9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13436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CC51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0AF5" w14:textId="09E32D10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C1013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19627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A0334" w14:textId="6B44816C" w:rsidR="00312D79" w:rsidRPr="00312D79" w:rsidRDefault="00312D79" w:rsidP="00312D79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12D79" w:rsidRPr="00312D79" w14:paraId="7C398264" w14:textId="77777777" w:rsidTr="00033CF6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82D6C" w14:textId="02E2F737" w:rsidR="00312D79" w:rsidRDefault="00312D79" w:rsidP="0031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W05</w:t>
            </w: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751B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63CE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84E3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3FB5F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1C25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6680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F2AD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196D7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46E3B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582C9" w14:textId="3E25F86E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73017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C9861" w14:textId="77777777" w:rsidR="00312D79" w:rsidRPr="00312D79" w:rsidRDefault="00312D79" w:rsidP="00312D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E99A7" w14:textId="51B878E3" w:rsidR="00312D79" w:rsidRPr="00312D79" w:rsidRDefault="00312D79" w:rsidP="00312D79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230B1" w:rsidRPr="00312D79" w14:paraId="0F0C6F20" w14:textId="77777777" w:rsidTr="00033CF6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239B" w14:textId="0657FB11" w:rsidR="003230B1" w:rsidRPr="00312D79" w:rsidRDefault="00847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U01</w:t>
            </w: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A9CF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1C07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30A5E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791E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1385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9A1D1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1D13B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4731E" w14:textId="0965A964" w:rsidR="003230B1" w:rsidRPr="00312D79" w:rsidRDefault="00AB68D3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0FF99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A3ECF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88E2D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29B1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340E0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312D79" w14:paraId="75B7B834" w14:textId="77777777" w:rsidTr="00033CF6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FD65F" w14:textId="57601F39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U0</w:t>
            </w:r>
            <w:r w:rsidR="00847187">
              <w:rPr>
                <w:rFonts w:ascii="Arial" w:eastAsia="Arial" w:hAnsi="Arial" w:cs="Arial"/>
                <w:sz w:val="22"/>
                <w:szCs w:val="22"/>
              </w:rPr>
              <w:t>2</w:t>
            </w: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E53F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A8551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94FB1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2F5EA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1102F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6D6C8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A8C3A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2512E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2FD3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46A86" w14:textId="1C201089" w:rsidR="003230B1" w:rsidRPr="00312D79" w:rsidRDefault="00AB68D3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6B59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18EA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E8BD8" w14:textId="77777777" w:rsidR="003230B1" w:rsidRPr="00312D79" w:rsidRDefault="00D43EC2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230B1" w:rsidRPr="00312D79" w14:paraId="3A55CACB" w14:textId="77777777" w:rsidTr="00033CF6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2A1D2" w14:textId="104F9637" w:rsidR="003230B1" w:rsidRPr="00312D79" w:rsidRDefault="00847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U03</w:t>
            </w: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C3BD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00A52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AB67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4706C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9CF8D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C38C7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AFB24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6D8A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442B1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F4802" w14:textId="15271BE2" w:rsidR="003230B1" w:rsidRPr="00312D79" w:rsidRDefault="00AB68D3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480C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CD99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E4D3B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312D79" w14:paraId="7CD584F6" w14:textId="77777777" w:rsidTr="00033CF6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1990E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K01</w:t>
            </w: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5041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A0DD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FEA31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4494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B8F19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87CD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F9586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E530" w14:textId="145A86E4" w:rsidR="003230B1" w:rsidRPr="00312D79" w:rsidRDefault="00AB68D3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1C0E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3914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6EA3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C29CC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C54FF" w14:textId="77777777" w:rsidR="003230B1" w:rsidRPr="00312D79" w:rsidRDefault="00D43EC2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230B1" w:rsidRPr="00312D79" w14:paraId="3241AE3E" w14:textId="77777777" w:rsidTr="00033CF6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AD8C4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K02</w:t>
            </w: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A9360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477E2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7E0CF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3885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D1F8E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0713C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50527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39AC3" w14:textId="6FF5834F" w:rsidR="003230B1" w:rsidRPr="00312D79" w:rsidRDefault="00AB68D3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4EC68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E02C8" w14:textId="186564DA" w:rsidR="003230B1" w:rsidRPr="00312D79" w:rsidRDefault="00AB68D3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DAAEA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2C160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6F24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312D79" w14:paraId="3D6DF6E5" w14:textId="77777777" w:rsidTr="00033CF6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6453C" w14:textId="6752D95A" w:rsidR="003230B1" w:rsidRPr="00312D79" w:rsidRDefault="00AB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</w:rPr>
              <w:t>K03</w:t>
            </w:r>
          </w:p>
        </w:tc>
        <w:tc>
          <w:tcPr>
            <w:tcW w:w="4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D7EC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A83BB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4E51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2170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9F60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F0FFA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4A516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E30D6" w14:textId="38BB6D87" w:rsidR="003230B1" w:rsidRPr="00312D79" w:rsidRDefault="00AB68D3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42E2C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432D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E320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B0AEF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3129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A5728D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C287060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66BF4F4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6A12C00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9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230B1" w:rsidRPr="00437C23" w14:paraId="21770BE5" w14:textId="77777777">
        <w:trPr>
          <w:trHeight w:val="1015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1E368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Kryteria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oceny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DB35F" w14:textId="19060190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Obecność na zajęciach dydaktycznych, merytoryczne przygotowanie i aktywny w nich udział, poprawne wykonanie zadań praktycznych, </w:t>
            </w:r>
            <w:r w:rsidR="00AB68D3"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ukończenie pisania pracy licencjackiej w ustalonym z promotorem terminie </w:t>
            </w:r>
          </w:p>
        </w:tc>
      </w:tr>
    </w:tbl>
    <w:p w14:paraId="6F1023E2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93D912E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9F78A1F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a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230B1" w:rsidRPr="00437C23" w14:paraId="76DF5014" w14:textId="77777777">
        <w:trPr>
          <w:trHeight w:val="929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A9D22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Uwagi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ADAF9" w14:textId="2847BDB8" w:rsidR="003230B1" w:rsidRPr="00312D79" w:rsidRDefault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Zajęcia odbywają się w formie stacjonarnej w siedzibie uczelni UKEN</w:t>
            </w:r>
            <w:r w:rsidR="00AB68D3"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; osoby studiujące mają możliwość przesyłania większych fragmentów prac na adres mailowy promotora w okresie między zajęciami na zasadach ustalonych z promotorem     </w:t>
            </w:r>
          </w:p>
        </w:tc>
      </w:tr>
    </w:tbl>
    <w:p w14:paraId="7010165C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436B472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1B537FB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1031655D" w14:textId="77777777" w:rsidR="003230B1" w:rsidRPr="00312D79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312D79">
        <w:rPr>
          <w:rFonts w:ascii="Arial" w:eastAsia="Arial" w:hAnsi="Arial" w:cs="Arial"/>
          <w:sz w:val="22"/>
          <w:szCs w:val="22"/>
        </w:rPr>
        <w:t>Treści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merytoryczne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wykaz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tematów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>)</w:t>
      </w:r>
    </w:p>
    <w:p w14:paraId="520A57B5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437C23" w14:paraId="4F04D82B" w14:textId="77777777">
        <w:trPr>
          <w:trHeight w:val="1923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E08E8" w14:textId="77777777" w:rsidR="003230B1" w:rsidRPr="00312D79" w:rsidRDefault="00AB68D3" w:rsidP="00AB68D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Zasady i strategie wyboru metodologii właściwej do tematu pracy licencjackiej</w:t>
            </w:r>
          </w:p>
          <w:p w14:paraId="6F775359" w14:textId="2C1EA8D6" w:rsidR="00AB68D3" w:rsidRPr="00312D79" w:rsidRDefault="00AB68D3" w:rsidP="00AB68D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Metody weryfikowania źródeł i korzystania z repozytoriów wiedzy</w:t>
            </w:r>
            <w:r w:rsidR="001578DF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analogowych i cyfrowych</w:t>
            </w:r>
          </w:p>
          <w:p w14:paraId="5975447F" w14:textId="77777777" w:rsidR="00AB68D3" w:rsidRPr="00312D79" w:rsidRDefault="00AB68D3" w:rsidP="00AB68D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Strategie zarządzania projektem badawczym oraz podstawowe zasady etyki badacza</w:t>
            </w:r>
          </w:p>
          <w:p w14:paraId="5B91FA2F" w14:textId="77777777" w:rsidR="00AB68D3" w:rsidRPr="00312D79" w:rsidRDefault="00AB68D3" w:rsidP="00AB68D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Zasady projektowania i wdrażania autorskiego projektu badawczego</w:t>
            </w:r>
          </w:p>
          <w:p w14:paraId="24BBADBC" w14:textId="1581B8C2" w:rsidR="00AB68D3" w:rsidRPr="00312D79" w:rsidRDefault="00AB68D3" w:rsidP="00AB68D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Formy upowszechniania wiedzy o własnym projekcie oraz </w:t>
            </w:r>
            <w:r w:rsidR="00367444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metody wdrażania wyników badań własnych (rekomendacje, dobre praktyki) 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     </w:t>
            </w:r>
          </w:p>
        </w:tc>
      </w:tr>
    </w:tbl>
    <w:p w14:paraId="07E5BF6B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13ED1E87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33E745F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E03564D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1129021" w14:textId="77777777" w:rsidR="003230B1" w:rsidRPr="00312D79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312D79">
        <w:rPr>
          <w:rFonts w:ascii="Arial" w:eastAsia="Arial" w:hAnsi="Arial" w:cs="Arial"/>
          <w:sz w:val="22"/>
          <w:szCs w:val="22"/>
        </w:rPr>
        <w:t>Wykaz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literatury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podstawowej</w:t>
      </w:r>
      <w:proofErr w:type="spellEnd"/>
    </w:p>
    <w:p w14:paraId="603018C1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437C23" w14:paraId="640CB11B" w14:textId="77777777">
        <w:trPr>
          <w:trHeight w:val="963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2C96D" w14:textId="72FE1216" w:rsidR="00B2556A" w:rsidRPr="00312D79" w:rsidRDefault="00B2556A" w:rsidP="00CF7FA2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Angrosino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, M. V., </w:t>
            </w:r>
            <w:r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Badania etnograficzne i obserwacyjne,</w:t>
            </w:r>
            <w:r w:rsidR="009364FC"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 xml:space="preserve"> </w:t>
            </w:r>
            <w:r w:rsidR="009364FC" w:rsidRPr="00312D79">
              <w:rPr>
                <w:rFonts w:ascii="Arial" w:hAnsi="Arial" w:cs="Arial"/>
                <w:sz w:val="22"/>
                <w:szCs w:val="22"/>
                <w:lang w:val="pl-PL"/>
              </w:rPr>
              <w:t>tłu</w:t>
            </w:r>
            <w:r w:rsidR="00E62960" w:rsidRPr="00312D79">
              <w:rPr>
                <w:rFonts w:ascii="Arial" w:hAnsi="Arial" w:cs="Arial"/>
                <w:sz w:val="22"/>
                <w:szCs w:val="22"/>
                <w:lang w:val="pl-PL"/>
              </w:rPr>
              <w:t>m</w:t>
            </w:r>
            <w:r w:rsidR="009364FC" w:rsidRPr="00312D79">
              <w:rPr>
                <w:rFonts w:ascii="Arial" w:hAnsi="Arial" w:cs="Arial"/>
                <w:sz w:val="22"/>
                <w:szCs w:val="22"/>
                <w:lang w:val="pl-PL"/>
              </w:rPr>
              <w:t>. M. Brzozowska-</w:t>
            </w:r>
            <w:proofErr w:type="spellStart"/>
            <w:r w:rsidR="009364FC" w:rsidRPr="00312D79">
              <w:rPr>
                <w:rFonts w:ascii="Arial" w:hAnsi="Arial" w:cs="Arial"/>
                <w:sz w:val="22"/>
                <w:szCs w:val="22"/>
                <w:lang w:val="pl-PL"/>
              </w:rPr>
              <w:t>Brywczyńska</w:t>
            </w:r>
            <w:proofErr w:type="spellEnd"/>
            <w:r w:rsidR="00E62960" w:rsidRPr="00312D79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Warszawa 2010   </w:t>
            </w:r>
          </w:p>
          <w:p w14:paraId="446D4D8D" w14:textId="77777777" w:rsidR="00DF07C7" w:rsidRPr="00312D79" w:rsidRDefault="00CF7FA2" w:rsidP="00CF7FA2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Banks M., </w:t>
            </w:r>
            <w:r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Materiały wizualne w badaniach jakościowych,</w:t>
            </w:r>
            <w:r w:rsidR="00E62960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tłum.</w:t>
            </w:r>
            <w:r w:rsidR="00541CB2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P. Tomanek, </w:t>
            </w:r>
            <w:r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 xml:space="preserve"> 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Warszawa 2009</w:t>
            </w:r>
          </w:p>
          <w:p w14:paraId="6FEE1C4E" w14:textId="6B66A976" w:rsidR="00CF7FA2" w:rsidRPr="00312D79" w:rsidRDefault="00DF07C7" w:rsidP="00CF7FA2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Barbour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7D728D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R., </w:t>
            </w:r>
            <w:r w:rsidR="007D728D"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 xml:space="preserve">Badania </w:t>
            </w:r>
            <w:proofErr w:type="spellStart"/>
            <w:r w:rsidR="007D728D"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focusowe</w:t>
            </w:r>
            <w:proofErr w:type="spellEnd"/>
            <w:r w:rsidR="007D728D"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,</w:t>
            </w:r>
            <w:r w:rsidR="007D728D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tłum. B. Komorowska, Warszawa </w:t>
            </w:r>
            <w:r w:rsidR="007647BD" w:rsidRPr="00312D79">
              <w:rPr>
                <w:rFonts w:ascii="Arial" w:hAnsi="Arial" w:cs="Arial"/>
                <w:sz w:val="22"/>
                <w:szCs w:val="22"/>
                <w:lang w:val="pl-PL"/>
              </w:rPr>
              <w:t>2011</w:t>
            </w:r>
            <w:r w:rsidR="007D728D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CF7FA2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0B91CC92" w14:textId="77777777" w:rsidR="00CF7FA2" w:rsidRPr="00312D79" w:rsidRDefault="00CF7FA2" w:rsidP="00CF7FA2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Metody badań jakościowych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, t. 1 i 2, red. </w:t>
            </w:r>
            <w:r w:rsidRPr="00312D79">
              <w:rPr>
                <w:rFonts w:ascii="Arial" w:hAnsi="Arial" w:cs="Arial"/>
                <w:sz w:val="22"/>
                <w:szCs w:val="22"/>
              </w:rPr>
              <w:t xml:space="preserve">N.K. Denzin, Y.S. Lincoln, red. 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K. Podemski, Warszawa 2009 </w:t>
            </w:r>
          </w:p>
          <w:p w14:paraId="50CDA88B" w14:textId="5AB3026C" w:rsidR="00F54000" w:rsidRPr="00312D79" w:rsidRDefault="00F54000" w:rsidP="00CF7FA2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Becker H. S., </w:t>
            </w:r>
            <w:r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Warsztat pisarski badacza,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tłum. P. Tomanek, Warszawa </w:t>
            </w:r>
            <w:r w:rsidR="005111D4" w:rsidRPr="00312D79">
              <w:rPr>
                <w:rFonts w:ascii="Arial" w:hAnsi="Arial" w:cs="Arial"/>
                <w:sz w:val="22"/>
                <w:szCs w:val="22"/>
                <w:lang w:val="pl-PL"/>
              </w:rPr>
              <w:t>2013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</w:p>
          <w:p w14:paraId="0C41EA44" w14:textId="1EA13403" w:rsidR="00CF7FA2" w:rsidRPr="00312D79" w:rsidRDefault="00CF7FA2" w:rsidP="00CF7FA2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Flick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U., </w:t>
            </w:r>
            <w:r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Projektowanie badania jakościowego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, </w:t>
            </w:r>
            <w:r w:rsidR="000E5CD5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tłum. P. Tomanek, 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Warszawa 2010</w:t>
            </w:r>
          </w:p>
          <w:p w14:paraId="44E18836" w14:textId="77777777" w:rsidR="00B2556A" w:rsidRPr="00312D79" w:rsidRDefault="00B2556A" w:rsidP="00B2556A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Kultura medialnie zapośredniczona: badania nad mediami w optyce kulturoznawczej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, pod red. W. Chyła i inni, Wyd. Humaniora: Poznań 2010</w:t>
            </w:r>
          </w:p>
          <w:p w14:paraId="2A57A6B6" w14:textId="575EDC78" w:rsidR="005C4120" w:rsidRPr="00312D79" w:rsidRDefault="005C4120" w:rsidP="00B2556A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Kvale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S., </w:t>
            </w:r>
            <w:r w:rsidR="000A3C35"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Prowadzenie wywiadów</w:t>
            </w:r>
            <w:r w:rsidR="000A3C35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, tłum. A. </w:t>
            </w:r>
            <w:proofErr w:type="spellStart"/>
            <w:r w:rsidR="000A3C35" w:rsidRPr="00312D79">
              <w:rPr>
                <w:rFonts w:ascii="Arial" w:hAnsi="Arial" w:cs="Arial"/>
                <w:sz w:val="22"/>
                <w:szCs w:val="22"/>
                <w:lang w:val="pl-PL"/>
              </w:rPr>
              <w:t>Dziuban</w:t>
            </w:r>
            <w:proofErr w:type="spellEnd"/>
            <w:r w:rsidR="000A3C35" w:rsidRPr="00312D79">
              <w:rPr>
                <w:rFonts w:ascii="Arial" w:hAnsi="Arial" w:cs="Arial"/>
                <w:sz w:val="22"/>
                <w:szCs w:val="22"/>
                <w:lang w:val="pl-PL"/>
              </w:rPr>
              <w:t>, Warszawa</w:t>
            </w:r>
            <w:r w:rsidR="002D5DBE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2010</w:t>
            </w:r>
          </w:p>
          <w:p w14:paraId="05E2DCF4" w14:textId="2B2494DC" w:rsidR="001635F3" w:rsidRPr="00312D79" w:rsidRDefault="001635F3" w:rsidP="00B2556A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Małkuch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-Świtalska, J.</w:t>
            </w:r>
            <w:r w:rsidR="00532D5F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, </w:t>
            </w:r>
            <w:r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Projekty naukowe. Zarządzanie w praktyce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, </w:t>
            </w:r>
            <w:r w:rsidR="00532D5F" w:rsidRPr="00312D79">
              <w:rPr>
                <w:rFonts w:ascii="Arial" w:hAnsi="Arial" w:cs="Arial"/>
                <w:sz w:val="22"/>
                <w:szCs w:val="22"/>
                <w:lang w:val="pl-PL"/>
              </w:rPr>
              <w:t>W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arszawa 2020</w:t>
            </w:r>
          </w:p>
          <w:p w14:paraId="3552466C" w14:textId="2F6A15CD" w:rsidR="007B64CE" w:rsidRPr="00312D79" w:rsidRDefault="007B64CE" w:rsidP="00B2556A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Rapley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T., </w:t>
            </w:r>
            <w:r w:rsidR="00284E71"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Analiza konwersacji, dyskursu i dokumentów</w:t>
            </w:r>
            <w:r w:rsidR="00284E71" w:rsidRPr="00312D79">
              <w:rPr>
                <w:rFonts w:ascii="Arial" w:hAnsi="Arial" w:cs="Arial"/>
                <w:sz w:val="22"/>
                <w:szCs w:val="22"/>
                <w:lang w:val="pl-PL"/>
              </w:rPr>
              <w:t>, tłum.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6E1E90" w:rsidRPr="00312D79">
              <w:rPr>
                <w:rFonts w:ascii="Arial" w:hAnsi="Arial" w:cs="Arial"/>
                <w:sz w:val="22"/>
                <w:szCs w:val="22"/>
                <w:lang w:val="pl-PL"/>
              </w:rPr>
              <w:t>A. Gąsior- Niemiec, Warszawa 2010</w:t>
            </w:r>
          </w:p>
          <w:p w14:paraId="78A012DB" w14:textId="77777777" w:rsidR="00CF7FA2" w:rsidRPr="00312D79" w:rsidRDefault="00CF7FA2" w:rsidP="00CF7FA2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proofErr w:type="spellStart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Silverman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, D., </w:t>
            </w:r>
            <w:r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Prowadzenie badań jakościowych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, Warszawa 2010 </w:t>
            </w:r>
          </w:p>
          <w:p w14:paraId="378AD4A6" w14:textId="033752C6" w:rsidR="003230B1" w:rsidRPr="00312D79" w:rsidRDefault="005D62D7" w:rsidP="005D62D7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Zarządzanie projektem badawczym</w:t>
            </w: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, praca zbiorowa pod red. J.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Rzempały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, Uniwersytet Ekonomiczny w Krakowie, Kraków 2015</w:t>
            </w:r>
            <w:r w:rsidR="00CF7FA2"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</w:tr>
    </w:tbl>
    <w:p w14:paraId="55F3399D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EF62FF2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59A570A" w14:textId="77777777" w:rsidR="003230B1" w:rsidRPr="00312D79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312D79">
        <w:rPr>
          <w:rFonts w:ascii="Arial" w:eastAsia="Arial" w:hAnsi="Arial" w:cs="Arial"/>
          <w:sz w:val="22"/>
          <w:szCs w:val="22"/>
        </w:rPr>
        <w:t>Wykaz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literatury</w:t>
      </w:r>
      <w:proofErr w:type="spellEnd"/>
      <w:r w:rsidRPr="00312D7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312D79">
        <w:rPr>
          <w:rFonts w:ascii="Arial" w:eastAsia="Arial" w:hAnsi="Arial" w:cs="Arial"/>
          <w:sz w:val="22"/>
          <w:szCs w:val="22"/>
        </w:rPr>
        <w:t>uzupełniającej</w:t>
      </w:r>
      <w:proofErr w:type="spellEnd"/>
    </w:p>
    <w:p w14:paraId="3D0A0BDA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437C23" w14:paraId="453DC2A3" w14:textId="77777777">
        <w:trPr>
          <w:trHeight w:val="95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EBD31" w14:textId="77777777" w:rsidR="00CF7FA2" w:rsidRPr="00312D79" w:rsidRDefault="00CF7FA2" w:rsidP="00B2556A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„Studia de </w:t>
            </w:r>
            <w:proofErr w:type="spellStart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Cultura</w:t>
            </w:r>
            <w:proofErr w:type="spellEnd"/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” – wybrane artykuły ze strony internetowej pisma w zależności od realizowanego przez osobę studiującą tematu pracy licencjackiej</w:t>
            </w:r>
          </w:p>
          <w:p w14:paraId="10025C76" w14:textId="77777777" w:rsidR="00492425" w:rsidRPr="00312D79" w:rsidRDefault="00CF7FA2" w:rsidP="00B2556A">
            <w:pPr>
              <w:jc w:val="both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hyperlink r:id="rId9" w:history="1">
              <w:r w:rsidRPr="00312D79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 xml:space="preserve">O </w:t>
              </w:r>
              <w:proofErr w:type="spellStart"/>
              <w:r w:rsidRPr="00312D79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czasopiśmie</w:t>
              </w:r>
              <w:proofErr w:type="spellEnd"/>
              <w:r w:rsidRPr="00312D79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 xml:space="preserve"> | Annales Universitatis </w:t>
              </w:r>
              <w:proofErr w:type="spellStart"/>
              <w:r w:rsidRPr="00312D79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Paedagogicae</w:t>
              </w:r>
              <w:proofErr w:type="spellEnd"/>
              <w:r w:rsidRPr="00312D79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 xml:space="preserve"> </w:t>
              </w:r>
              <w:proofErr w:type="spellStart"/>
              <w:r w:rsidRPr="00312D79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Cracoviensis</w:t>
              </w:r>
              <w:proofErr w:type="spellEnd"/>
              <w:r w:rsidRPr="00312D79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 xml:space="preserve"> | Studia de Cultura</w:t>
              </w:r>
            </w:hyperlink>
          </w:p>
          <w:p w14:paraId="45756F5B" w14:textId="785A8B66" w:rsidR="00B2556A" w:rsidRPr="00312D79" w:rsidRDefault="00B2556A" w:rsidP="00B2556A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Narodowe Centrum Badań i Rozwoju, platforma konkursowa: https://www.gov.pl/web/ncbr/platforma-konkursowa 5. Narodowe Centrum Nauki, konkursy: https://www.ncn.gov.pl/finansowanie-nauki/konkursy</w:t>
            </w:r>
          </w:p>
        </w:tc>
      </w:tr>
    </w:tbl>
    <w:p w14:paraId="6D60B31D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1C45FD0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59C8734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0FBAB28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1E21280" w14:textId="77777777" w:rsidR="003230B1" w:rsidRPr="00312D79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  <w:r w:rsidRPr="00312D79">
        <w:rPr>
          <w:rFonts w:ascii="Arial" w:eastAsia="Arial" w:hAnsi="Arial" w:cs="Arial"/>
          <w:sz w:val="22"/>
          <w:szCs w:val="22"/>
          <w:lang w:val="pl-PL"/>
        </w:rPr>
        <w:t>Bilans godzinowy zgodny z CNPS (Całkowity Nakład Pracy Studenta)</w:t>
      </w:r>
    </w:p>
    <w:p w14:paraId="58EC5A71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e"/>
        <w:tblW w:w="958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66"/>
      </w:tblGrid>
      <w:tr w:rsidR="003230B1" w:rsidRPr="00312D79" w14:paraId="747BEBA0" w14:textId="77777777">
        <w:trPr>
          <w:trHeight w:val="243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685C1" w14:textId="77777777" w:rsidR="003230B1" w:rsidRPr="00312D79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85632C0" w14:textId="530B5130" w:rsidR="003230B1" w:rsidRPr="00312D79" w:rsidRDefault="007868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  <w:szCs w:val="22"/>
              </w:rPr>
              <w:t>Wykład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DE5D07B" w14:textId="2ECF7815" w:rsidR="003230B1" w:rsidRPr="00312D79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312D79" w14:paraId="00638F7E" w14:textId="77777777">
        <w:trPr>
          <w:trHeight w:val="243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B5D86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C0FB605" w14:textId="77777777" w:rsidR="003230B1" w:rsidRPr="00312D79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Konwersatorium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ćwiczenia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laboratorium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itd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>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1C6BD93" w14:textId="453387D3" w:rsidR="003230B1" w:rsidRPr="00312D79" w:rsidRDefault="00D56068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3230B1" w:rsidRPr="00312D79" w14:paraId="07195E56" w14:textId="77777777">
        <w:trPr>
          <w:trHeight w:val="5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47525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28ED1E7" w14:textId="77777777" w:rsidR="003230B1" w:rsidRPr="00312D79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175B60" w14:textId="42BEB9DB" w:rsidR="003230B1" w:rsidRPr="00312D79" w:rsidRDefault="00D56068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2</w:t>
            </w:r>
          </w:p>
        </w:tc>
      </w:tr>
      <w:tr w:rsidR="003230B1" w:rsidRPr="00312D79" w14:paraId="414F8711" w14:textId="77777777">
        <w:trPr>
          <w:trHeight w:val="243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4CCF9" w14:textId="77777777" w:rsidR="003230B1" w:rsidRPr="00312D79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1787474" w14:textId="77777777" w:rsidR="003230B1" w:rsidRPr="00312D79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51853B0" w14:textId="50F15D80" w:rsidR="003230B1" w:rsidRPr="00312D79" w:rsidRDefault="00CF7FA2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2</w:t>
            </w:r>
            <w:r w:rsidR="002B6740" w:rsidRPr="00312D79">
              <w:rPr>
                <w:rFonts w:ascii="Arial" w:hAnsi="Arial" w:cs="Arial"/>
                <w:sz w:val="22"/>
                <w:szCs w:val="22"/>
                <w:lang w:val="pl-PL"/>
              </w:rPr>
              <w:t>8</w:t>
            </w:r>
          </w:p>
        </w:tc>
      </w:tr>
      <w:tr w:rsidR="003230B1" w:rsidRPr="00312D79" w14:paraId="4818E833" w14:textId="77777777">
        <w:trPr>
          <w:trHeight w:val="55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D6208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A691FD" w14:textId="77777777" w:rsidR="003230B1" w:rsidRPr="00312D79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A3B82E2" w14:textId="55138214" w:rsidR="003230B1" w:rsidRPr="00312D79" w:rsidRDefault="002B6740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hAnsi="Arial" w:cs="Arial"/>
                <w:sz w:val="22"/>
                <w:szCs w:val="22"/>
                <w:lang w:val="pl-PL"/>
              </w:rPr>
              <w:t>2</w:t>
            </w:r>
            <w:r w:rsidR="00437C23">
              <w:rPr>
                <w:rFonts w:ascii="Arial" w:hAnsi="Arial" w:cs="Arial"/>
                <w:sz w:val="22"/>
                <w:szCs w:val="22"/>
                <w:lang w:val="pl-PL"/>
              </w:rPr>
              <w:t>5</w:t>
            </w:r>
          </w:p>
        </w:tc>
      </w:tr>
      <w:tr w:rsidR="003230B1" w:rsidRPr="00437C23" w14:paraId="76FF4D5A" w14:textId="77777777">
        <w:trPr>
          <w:trHeight w:val="57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0CD08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416AA50" w14:textId="77777777" w:rsidR="003230B1" w:rsidRPr="00312D79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908306" w14:textId="77777777" w:rsidR="003230B1" w:rsidRPr="00312D7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230B1" w:rsidRPr="00312D79" w14:paraId="75274011" w14:textId="77777777">
        <w:trPr>
          <w:trHeight w:val="243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75D2C" w14:textId="77777777" w:rsidR="003230B1" w:rsidRPr="00312D79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BCE34FB" w14:textId="77777777" w:rsidR="003230B1" w:rsidRPr="00312D79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Przygotowanie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egzaminu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zaliczenia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0D34C69" w14:textId="7F2AD83F" w:rsidR="003230B1" w:rsidRPr="00312D79" w:rsidRDefault="00CF7FA2">
            <w:pPr>
              <w:rPr>
                <w:rFonts w:ascii="Arial" w:hAnsi="Arial" w:cs="Arial"/>
                <w:sz w:val="22"/>
                <w:szCs w:val="22"/>
              </w:rPr>
            </w:pPr>
            <w:r w:rsidRPr="00312D79">
              <w:rPr>
                <w:rFonts w:ascii="Arial" w:hAnsi="Arial" w:cs="Arial"/>
                <w:sz w:val="22"/>
                <w:szCs w:val="22"/>
              </w:rPr>
              <w:t>2</w:t>
            </w:r>
            <w:r w:rsidR="00437C23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30B1" w:rsidRPr="00312D79" w14:paraId="1C06457B" w14:textId="77777777">
        <w:trPr>
          <w:trHeight w:val="243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DD1C9FA" w14:textId="77777777" w:rsidR="003230B1" w:rsidRPr="00312D79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Ogółem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bilans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czasu</w:t>
            </w:r>
            <w:proofErr w:type="spellEnd"/>
            <w:r w:rsidRPr="00312D7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2D79">
              <w:rPr>
                <w:rFonts w:ascii="Arial" w:eastAsia="Arial" w:hAnsi="Arial" w:cs="Arial"/>
                <w:sz w:val="22"/>
                <w:szCs w:val="22"/>
              </w:rPr>
              <w:t>pracy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43E7B1F" w14:textId="533D44E5" w:rsidR="003230B1" w:rsidRPr="00312D79" w:rsidRDefault="00437C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3230B1" w:rsidRPr="00312D79" w14:paraId="61069B43" w14:textId="77777777">
        <w:trPr>
          <w:trHeight w:val="243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7A444D8" w14:textId="77777777" w:rsidR="003230B1" w:rsidRPr="00312D79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312D79">
              <w:rPr>
                <w:rFonts w:ascii="Arial" w:eastAsia="Arial" w:hAnsi="Arial" w:cs="Arial"/>
                <w:sz w:val="22"/>
                <w:szCs w:val="22"/>
                <w:lang w:val="pl-PL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3F1DF0C" w14:textId="4C583578" w:rsidR="003230B1" w:rsidRPr="00312D79" w:rsidRDefault="00437C23" w:rsidP="00EB1007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</w:tbl>
    <w:p w14:paraId="557F3341" w14:textId="77777777" w:rsidR="003230B1" w:rsidRPr="00312D79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Times New Roman" w:hAnsi="Arial" w:cs="Arial"/>
          <w:sz w:val="22"/>
          <w:szCs w:val="22"/>
        </w:rPr>
      </w:pPr>
    </w:p>
    <w:sectPr w:rsidR="003230B1" w:rsidRPr="00312D79">
      <w:headerReference w:type="default" r:id="rId10"/>
      <w:footerReference w:type="default" r:id="rId11"/>
      <w:pgSz w:w="11900" w:h="16840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3D828" w14:textId="77777777" w:rsidR="0080262F" w:rsidRDefault="0080262F">
      <w:r>
        <w:separator/>
      </w:r>
    </w:p>
  </w:endnote>
  <w:endnote w:type="continuationSeparator" w:id="0">
    <w:p w14:paraId="2ECED8CF" w14:textId="77777777" w:rsidR="0080262F" w:rsidRDefault="0080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  <w:embedRegular r:id="rId1" w:fontKey="{A5BCE5F7-79D1-439F-9B38-C505237E81FC}"/>
  </w:font>
  <w:font w:name="Helvetica Neue">
    <w:altName w:val="Times New Roman"/>
    <w:charset w:val="00"/>
    <w:family w:val="roman"/>
    <w:pitch w:val="default"/>
    <w:embedRegular r:id="rId2" w:fontKey="{33212DB6-4D2B-4529-8B53-A65E7FD13420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  <w:embedRegular r:id="rId3" w:fontKey="{86F6BF2F-757B-4BCF-A98A-613968C44192}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  <w:embedRegular r:id="rId4" w:fontKey="{900B90A2-EC79-4196-8478-C566E1D34CF0}"/>
    <w:embedItalic r:id="rId5" w:fontKey="{56B42083-02B5-4C20-9802-4C941CE65BD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2110" w14:textId="6EC2C2F8" w:rsidR="003230B1" w:rsidRDefault="00D43EC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eastAsia="Times New Roman" w:cs="Times New Roman"/>
      </w:rPr>
    </w:pPr>
    <w:r>
      <w:rPr>
        <w:rFonts w:eastAsia="Times New Roman" w:cs="Times New Roman"/>
      </w:rPr>
      <w:fldChar w:fldCharType="begin"/>
    </w:r>
    <w:r>
      <w:rPr>
        <w:rFonts w:eastAsia="Times New Roman" w:cs="Times New Roman"/>
      </w:rPr>
      <w:instrText>PAGE</w:instrText>
    </w:r>
    <w:r>
      <w:rPr>
        <w:rFonts w:eastAsia="Times New Roman" w:cs="Times New Roman"/>
      </w:rPr>
      <w:fldChar w:fldCharType="separate"/>
    </w:r>
    <w:r w:rsidR="00033CF6">
      <w:rPr>
        <w:rFonts w:eastAsia="Times New Roman" w:cs="Times New Roman"/>
        <w:noProof/>
      </w:rPr>
      <w:t>3</w:t>
    </w:r>
    <w:r>
      <w:rPr>
        <w:rFonts w:eastAsia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66690" w14:textId="77777777" w:rsidR="0080262F" w:rsidRDefault="0080262F">
      <w:r>
        <w:separator/>
      </w:r>
    </w:p>
  </w:footnote>
  <w:footnote w:type="continuationSeparator" w:id="0">
    <w:p w14:paraId="63CA4E18" w14:textId="77777777" w:rsidR="0080262F" w:rsidRDefault="00802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82315" w14:textId="77777777" w:rsidR="003230B1" w:rsidRDefault="003230B1">
    <w:pPr>
      <w:widowControl/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73849"/>
    <w:multiLevelType w:val="hybridMultilevel"/>
    <w:tmpl w:val="D3922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380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0B1"/>
    <w:rsid w:val="00006587"/>
    <w:rsid w:val="00033CF6"/>
    <w:rsid w:val="000A3C35"/>
    <w:rsid w:val="000E5CD5"/>
    <w:rsid w:val="001578DF"/>
    <w:rsid w:val="001635F3"/>
    <w:rsid w:val="00227DFC"/>
    <w:rsid w:val="002430F5"/>
    <w:rsid w:val="002572B0"/>
    <w:rsid w:val="00272586"/>
    <w:rsid w:val="00284E71"/>
    <w:rsid w:val="002B6740"/>
    <w:rsid w:val="002D53AC"/>
    <w:rsid w:val="002D5DBE"/>
    <w:rsid w:val="002F3429"/>
    <w:rsid w:val="002F6A44"/>
    <w:rsid w:val="00312D79"/>
    <w:rsid w:val="003230B1"/>
    <w:rsid w:val="00323B01"/>
    <w:rsid w:val="0035466F"/>
    <w:rsid w:val="00367444"/>
    <w:rsid w:val="003D3127"/>
    <w:rsid w:val="00403D3E"/>
    <w:rsid w:val="00437C23"/>
    <w:rsid w:val="004412DF"/>
    <w:rsid w:val="00444E6D"/>
    <w:rsid w:val="004518EB"/>
    <w:rsid w:val="00492425"/>
    <w:rsid w:val="004B5BE3"/>
    <w:rsid w:val="004D568C"/>
    <w:rsid w:val="004F3ABD"/>
    <w:rsid w:val="005111D4"/>
    <w:rsid w:val="00532D5F"/>
    <w:rsid w:val="00541CB2"/>
    <w:rsid w:val="005536BC"/>
    <w:rsid w:val="00573F7F"/>
    <w:rsid w:val="005C4120"/>
    <w:rsid w:val="005D62D7"/>
    <w:rsid w:val="005E2760"/>
    <w:rsid w:val="0060635A"/>
    <w:rsid w:val="006179FB"/>
    <w:rsid w:val="00624722"/>
    <w:rsid w:val="006A2AD5"/>
    <w:rsid w:val="006E1E90"/>
    <w:rsid w:val="006F7678"/>
    <w:rsid w:val="00716C44"/>
    <w:rsid w:val="007647BD"/>
    <w:rsid w:val="007868D3"/>
    <w:rsid w:val="007B64CE"/>
    <w:rsid w:val="007D728D"/>
    <w:rsid w:val="0080262F"/>
    <w:rsid w:val="00846E67"/>
    <w:rsid w:val="00847187"/>
    <w:rsid w:val="00860CC7"/>
    <w:rsid w:val="0093488C"/>
    <w:rsid w:val="009364FC"/>
    <w:rsid w:val="009F0964"/>
    <w:rsid w:val="00AB47CF"/>
    <w:rsid w:val="00AB68D3"/>
    <w:rsid w:val="00B07804"/>
    <w:rsid w:val="00B2556A"/>
    <w:rsid w:val="00CC3C8C"/>
    <w:rsid w:val="00CD678E"/>
    <w:rsid w:val="00CF7FA2"/>
    <w:rsid w:val="00D43EC2"/>
    <w:rsid w:val="00D56068"/>
    <w:rsid w:val="00D92AC8"/>
    <w:rsid w:val="00D94358"/>
    <w:rsid w:val="00DF07C7"/>
    <w:rsid w:val="00E43B9F"/>
    <w:rsid w:val="00E62960"/>
    <w:rsid w:val="00EB1007"/>
    <w:rsid w:val="00ED231F"/>
    <w:rsid w:val="00EF7790"/>
    <w:rsid w:val="00F25C41"/>
    <w:rsid w:val="00F43A9E"/>
    <w:rsid w:val="00F5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64904"/>
  <w15:docId w15:val="{212035E1-A0C4-43CE-B5E8-016EA0946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Arial Unicode MS"/>
      <w:color w:val="000000"/>
      <w:u w:color="000000"/>
    </w:rPr>
  </w:style>
  <w:style w:type="paragraph" w:styleId="Nagwek1">
    <w:name w:val="heading 1"/>
    <w:next w:val="Normalny"/>
    <w:uiPriority w:val="9"/>
    <w:qFormat/>
    <w:pPr>
      <w:keepNext/>
      <w:widowControl w:val="0"/>
      <w:suppressAutoHyphens/>
      <w:jc w:val="center"/>
      <w:outlineLvl w:val="0"/>
    </w:pPr>
    <w:rPr>
      <w:rFonts w:ascii="Verdana" w:eastAsia="Arial Unicode MS" w:hAnsi="Verdana" w:cs="Arial Unicode MS"/>
      <w:color w:val="000000"/>
      <w:sz w:val="28"/>
      <w:szCs w:val="28"/>
      <w:u w:color="00000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outlineLvl w:val="3"/>
    </w:pPr>
    <w:rPr>
      <w:rFonts w:eastAsia="Times New Roman" w:cs="Times New Roman"/>
      <w:sz w:val="20"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rPr>
      <w:u w:val="single"/>
    </w:rPr>
  </w:style>
  <w:style w:type="table" w:customStyle="1" w:styleId="TableNormal2">
    <w:name w:val="Table Normal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widowControl w:val="0"/>
      <w:tabs>
        <w:tab w:val="center" w:pos="4536"/>
        <w:tab w:val="right" w:pos="9072"/>
      </w:tabs>
      <w:suppressAutoHyphens/>
    </w:pPr>
    <w:rPr>
      <w:rFonts w:eastAsia="Arial Unicode MS" w:cs="Arial Unicode MS"/>
      <w:color w:val="000000"/>
      <w:u w:color="000000"/>
    </w:rPr>
  </w:style>
  <w:style w:type="paragraph" w:customStyle="1" w:styleId="Zawartotabeli">
    <w:name w:val="Zawartość tabeli"/>
    <w:pPr>
      <w:widowControl w:val="0"/>
      <w:suppressAutoHyphens/>
    </w:pPr>
    <w:rPr>
      <w:rFonts w:eastAsia="Arial Unicode MS" w:cs="Arial Unicode MS"/>
      <w:color w:val="000000"/>
      <w:u w:color="000000"/>
    </w:rPr>
  </w:style>
  <w:style w:type="paragraph" w:styleId="Tekstdymka">
    <w:name w:val="Balloon Text"/>
    <w:pPr>
      <w:widowControl w:val="0"/>
      <w:suppressAutoHyphens/>
    </w:pPr>
    <w:rPr>
      <w:rFonts w:ascii="Tahoma" w:eastAsia="Arial Unicode MS" w:hAnsi="Tahoma" w:cs="Arial Unicode MS"/>
      <w:color w:val="000000"/>
      <w:sz w:val="16"/>
      <w:szCs w:val="16"/>
      <w:u w:color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34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34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3429"/>
    <w:rPr>
      <w:rFonts w:eastAsia="Arial Unicode MS" w:cs="Arial Unicode MS"/>
      <w:color w:val="000000"/>
      <w:sz w:val="20"/>
      <w:szCs w:val="2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4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3429"/>
    <w:rPr>
      <w:rFonts w:eastAsia="Arial Unicode MS" w:cs="Arial Unicode MS"/>
      <w:b/>
      <w:bCs/>
      <w:color w:val="000000"/>
      <w:sz w:val="20"/>
      <w:szCs w:val="20"/>
      <w:u w:color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3D3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B68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3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tudiadecultura.uken.krakow.pl/about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J12wH5/0kEkjGDtncJZmvc49wA==">CgMxLjA4AHIhMUhMS1BuNVFMbFJEcmNPSTUtV3BrSnBLbmNkaXcyUEZ2</go:docsCustomData>
</go:gDocsCustomXmlDataStorage>
</file>

<file path=customXml/itemProps1.xml><?xml version="1.0" encoding="utf-8"?>
<ds:datastoreItem xmlns:ds="http://schemas.openxmlformats.org/officeDocument/2006/customXml" ds:itemID="{6F467F1F-B29D-4008-9EF8-F21BA1D56D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1164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Jankowska, Martyna</dc:creator>
  <cp:lastModifiedBy>Magdalena Puda-Blokesz</cp:lastModifiedBy>
  <cp:revision>3</cp:revision>
  <dcterms:created xsi:type="dcterms:W3CDTF">2026-02-24T09:51:00Z</dcterms:created>
  <dcterms:modified xsi:type="dcterms:W3CDTF">2026-03-09T14:07:00Z</dcterms:modified>
</cp:coreProperties>
</file>